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419B" w:rsidRDefault="008A38E0" w:rsidP="008A38E0">
      <w:pPr>
        <w:jc w:val="center"/>
      </w:pPr>
      <w:r>
        <w:t>Design Goals for XML</w:t>
      </w:r>
    </w:p>
    <w:p w:rsidR="008A38E0" w:rsidRDefault="008A38E0" w:rsidP="008A38E0">
      <w:bookmarkStart w:id="0" w:name="_GoBack"/>
      <w:bookmarkEnd w:id="0"/>
    </w:p>
    <w:p w:rsidR="008A38E0" w:rsidRDefault="008A38E0" w:rsidP="008A38E0">
      <w:r>
        <w:t>From the W3C XML Specification (</w:t>
      </w:r>
      <w:hyperlink r:id="rId5" w:history="1">
        <w:r w:rsidRPr="008A38E0">
          <w:rPr>
            <w:rStyle w:val="Hyperlink"/>
          </w:rPr>
          <w:t>https://www.w3.org/TR/xml/</w:t>
        </w:r>
      </w:hyperlink>
      <w:r>
        <w:t>)</w:t>
      </w:r>
    </w:p>
    <w:p w:rsidR="008A38E0" w:rsidRPr="008A38E0" w:rsidRDefault="008A38E0" w:rsidP="008A38E0">
      <w:pPr>
        <w:ind w:left="360"/>
      </w:pPr>
      <w:r w:rsidRPr="008A38E0">
        <w:t>The design goals for XML are:</w:t>
      </w:r>
    </w:p>
    <w:p w:rsidR="008A38E0" w:rsidRPr="008A38E0" w:rsidRDefault="008A38E0" w:rsidP="008A38E0">
      <w:pPr>
        <w:numPr>
          <w:ilvl w:val="0"/>
          <w:numId w:val="1"/>
        </w:numPr>
        <w:tabs>
          <w:tab w:val="clear" w:pos="720"/>
          <w:tab w:val="num" w:pos="1080"/>
        </w:tabs>
        <w:ind w:left="1080"/>
      </w:pPr>
      <w:r w:rsidRPr="008A38E0">
        <w:t>XML shall be straightforwardly usable over the Internet.</w:t>
      </w:r>
    </w:p>
    <w:p w:rsidR="008A38E0" w:rsidRPr="008A38E0" w:rsidRDefault="008A38E0" w:rsidP="008A38E0">
      <w:pPr>
        <w:numPr>
          <w:ilvl w:val="0"/>
          <w:numId w:val="1"/>
        </w:numPr>
        <w:tabs>
          <w:tab w:val="clear" w:pos="720"/>
          <w:tab w:val="num" w:pos="1080"/>
        </w:tabs>
        <w:ind w:left="1080"/>
      </w:pPr>
      <w:r w:rsidRPr="008A38E0">
        <w:t>XML shall support a wide variety of applications.</w:t>
      </w:r>
    </w:p>
    <w:p w:rsidR="008A38E0" w:rsidRPr="008A38E0" w:rsidRDefault="008A38E0" w:rsidP="008A38E0">
      <w:pPr>
        <w:numPr>
          <w:ilvl w:val="0"/>
          <w:numId w:val="1"/>
        </w:numPr>
        <w:tabs>
          <w:tab w:val="clear" w:pos="720"/>
          <w:tab w:val="num" w:pos="1080"/>
        </w:tabs>
        <w:ind w:left="1080"/>
      </w:pPr>
      <w:r w:rsidRPr="008A38E0">
        <w:t>XML shall be compatible with SGML.</w:t>
      </w:r>
    </w:p>
    <w:p w:rsidR="008A38E0" w:rsidRPr="008A38E0" w:rsidRDefault="008A38E0" w:rsidP="008A38E0">
      <w:pPr>
        <w:numPr>
          <w:ilvl w:val="0"/>
          <w:numId w:val="1"/>
        </w:numPr>
        <w:tabs>
          <w:tab w:val="clear" w:pos="720"/>
          <w:tab w:val="num" w:pos="1080"/>
        </w:tabs>
        <w:ind w:left="1080"/>
      </w:pPr>
      <w:r w:rsidRPr="008A38E0">
        <w:t>It shall be easy to write programs which process XML documents.</w:t>
      </w:r>
    </w:p>
    <w:p w:rsidR="008A38E0" w:rsidRPr="008A38E0" w:rsidRDefault="008A38E0" w:rsidP="008A38E0">
      <w:pPr>
        <w:numPr>
          <w:ilvl w:val="0"/>
          <w:numId w:val="1"/>
        </w:numPr>
        <w:tabs>
          <w:tab w:val="clear" w:pos="720"/>
          <w:tab w:val="num" w:pos="1080"/>
        </w:tabs>
        <w:ind w:left="1080"/>
      </w:pPr>
      <w:r w:rsidRPr="008A38E0">
        <w:t>The number of optional features in XML is to be kept to the absolute minimum, ideally zero.</w:t>
      </w:r>
    </w:p>
    <w:p w:rsidR="008A38E0" w:rsidRPr="008A38E0" w:rsidRDefault="008A38E0" w:rsidP="008A38E0">
      <w:pPr>
        <w:numPr>
          <w:ilvl w:val="0"/>
          <w:numId w:val="1"/>
        </w:numPr>
        <w:tabs>
          <w:tab w:val="clear" w:pos="720"/>
          <w:tab w:val="num" w:pos="1080"/>
        </w:tabs>
        <w:ind w:left="1080"/>
      </w:pPr>
      <w:r w:rsidRPr="008A38E0">
        <w:t>XML documents should be human-legible and reasonably clear.</w:t>
      </w:r>
    </w:p>
    <w:p w:rsidR="008A38E0" w:rsidRPr="008A38E0" w:rsidRDefault="008A38E0" w:rsidP="008A38E0">
      <w:pPr>
        <w:numPr>
          <w:ilvl w:val="0"/>
          <w:numId w:val="1"/>
        </w:numPr>
        <w:tabs>
          <w:tab w:val="clear" w:pos="720"/>
          <w:tab w:val="num" w:pos="1080"/>
        </w:tabs>
        <w:ind w:left="1080"/>
      </w:pPr>
      <w:r w:rsidRPr="008A38E0">
        <w:t>The XML design should be prepared quickly.</w:t>
      </w:r>
    </w:p>
    <w:p w:rsidR="008A38E0" w:rsidRPr="008A38E0" w:rsidRDefault="008A38E0" w:rsidP="008A38E0">
      <w:pPr>
        <w:numPr>
          <w:ilvl w:val="0"/>
          <w:numId w:val="1"/>
        </w:numPr>
        <w:tabs>
          <w:tab w:val="clear" w:pos="720"/>
          <w:tab w:val="num" w:pos="1080"/>
        </w:tabs>
        <w:ind w:left="1080"/>
      </w:pPr>
      <w:r w:rsidRPr="008A38E0">
        <w:t>The design of XML shall be formal and concise.</w:t>
      </w:r>
    </w:p>
    <w:p w:rsidR="008A38E0" w:rsidRPr="008A38E0" w:rsidRDefault="008A38E0" w:rsidP="008A38E0">
      <w:pPr>
        <w:numPr>
          <w:ilvl w:val="0"/>
          <w:numId w:val="1"/>
        </w:numPr>
        <w:tabs>
          <w:tab w:val="clear" w:pos="720"/>
          <w:tab w:val="num" w:pos="1080"/>
        </w:tabs>
        <w:ind w:left="1080"/>
      </w:pPr>
      <w:r w:rsidRPr="008A38E0">
        <w:t>XML documents shall be easy to create.</w:t>
      </w:r>
    </w:p>
    <w:p w:rsidR="008A38E0" w:rsidRPr="008A38E0" w:rsidRDefault="008A38E0" w:rsidP="008A38E0">
      <w:pPr>
        <w:numPr>
          <w:ilvl w:val="0"/>
          <w:numId w:val="1"/>
        </w:numPr>
        <w:tabs>
          <w:tab w:val="clear" w:pos="720"/>
          <w:tab w:val="num" w:pos="1080"/>
        </w:tabs>
        <w:ind w:left="1080"/>
      </w:pPr>
      <w:bookmarkStart w:id="1" w:name="sec-origin-goals"/>
      <w:r w:rsidRPr="008A38E0">
        <w:t>Terseness in XML markup is of minimal importance.</w:t>
      </w:r>
      <w:bookmarkEnd w:id="1"/>
    </w:p>
    <w:p w:rsidR="008A38E0" w:rsidRDefault="008A38E0">
      <w:r>
        <w:br w:type="page"/>
      </w:r>
    </w:p>
    <w:p w:rsidR="008A38E0" w:rsidRDefault="008A38E0" w:rsidP="008A38E0">
      <w:pPr>
        <w:jc w:val="center"/>
      </w:pPr>
      <w:r>
        <w:lastRenderedPageBreak/>
        <w:t>Well-Formed XML</w:t>
      </w:r>
    </w:p>
    <w:p w:rsidR="008A38E0" w:rsidRDefault="008A38E0" w:rsidP="008A38E0">
      <w:pPr>
        <w:jc w:val="center"/>
      </w:pPr>
    </w:p>
    <w:p w:rsidR="008A38E0" w:rsidRPr="008A38E0" w:rsidRDefault="008A38E0" w:rsidP="008A38E0">
      <w:r w:rsidRPr="008A38E0">
        <w:t>There are nine basic rules for building good XML:</w:t>
      </w:r>
    </w:p>
    <w:p w:rsidR="008A38E0" w:rsidRPr="008A38E0" w:rsidRDefault="003C070B" w:rsidP="008A38E0">
      <w:pPr>
        <w:numPr>
          <w:ilvl w:val="0"/>
          <w:numId w:val="2"/>
        </w:numPr>
      </w:pPr>
      <w:r>
        <w:t>All XML must have a root element</w:t>
      </w:r>
      <w:r w:rsidR="008A38E0" w:rsidRPr="008A38E0">
        <w:t>.</w:t>
      </w:r>
      <w:r>
        <w:t xml:space="preserve"> [This element begins and ends your entire document.]</w:t>
      </w:r>
    </w:p>
    <w:p w:rsidR="008A38E0" w:rsidRPr="008A38E0" w:rsidRDefault="008A38E0" w:rsidP="008A38E0">
      <w:pPr>
        <w:numPr>
          <w:ilvl w:val="0"/>
          <w:numId w:val="2"/>
        </w:numPr>
      </w:pPr>
      <w:r w:rsidRPr="008A38E0">
        <w:t xml:space="preserve">All </w:t>
      </w:r>
      <w:r w:rsidR="003C070B">
        <w:t>elements</w:t>
      </w:r>
      <w:r w:rsidRPr="008A38E0">
        <w:t xml:space="preserve"> must </w:t>
      </w:r>
      <w:r w:rsidR="003C070B">
        <w:t>have an opening tag and a closing tag</w:t>
      </w:r>
      <w:r w:rsidRPr="008A38E0">
        <w:t>.</w:t>
      </w:r>
      <w:r w:rsidR="003C070B">
        <w:t xml:space="preserve"> </w:t>
      </w:r>
    </w:p>
    <w:p w:rsidR="008A38E0" w:rsidRPr="008A38E0" w:rsidRDefault="008A38E0" w:rsidP="008A38E0">
      <w:pPr>
        <w:numPr>
          <w:ilvl w:val="0"/>
          <w:numId w:val="2"/>
        </w:numPr>
      </w:pPr>
      <w:r w:rsidRPr="008A38E0">
        <w:t xml:space="preserve">All </w:t>
      </w:r>
      <w:r w:rsidR="003C070B">
        <w:t>elements</w:t>
      </w:r>
      <w:r w:rsidRPr="008A38E0">
        <w:t xml:space="preserve"> must be properly nested.</w:t>
      </w:r>
      <w:r w:rsidR="003C070B">
        <w:t xml:space="preserve"> [Close your elements in the same order you open them.]</w:t>
      </w:r>
    </w:p>
    <w:p w:rsidR="008A38E0" w:rsidRPr="008A38E0" w:rsidRDefault="003C070B" w:rsidP="008A38E0">
      <w:pPr>
        <w:numPr>
          <w:ilvl w:val="0"/>
          <w:numId w:val="2"/>
        </w:numPr>
      </w:pPr>
      <w:r>
        <w:t>Element names must not start with a number, a punctuation mark, or the string XML.</w:t>
      </w:r>
    </w:p>
    <w:p w:rsidR="003C070B" w:rsidRPr="008A38E0" w:rsidRDefault="003C070B" w:rsidP="003C070B">
      <w:pPr>
        <w:numPr>
          <w:ilvl w:val="0"/>
          <w:numId w:val="2"/>
        </w:numPr>
      </w:pPr>
      <w:r>
        <w:t>Element names are case sensitive.</w:t>
      </w:r>
    </w:p>
    <w:p w:rsidR="008A38E0" w:rsidRPr="008A38E0" w:rsidRDefault="003C070B" w:rsidP="008A38E0">
      <w:pPr>
        <w:numPr>
          <w:ilvl w:val="0"/>
          <w:numId w:val="2"/>
        </w:numPr>
      </w:pPr>
      <w:r>
        <w:t>Element</w:t>
      </w:r>
      <w:r w:rsidR="008A38E0" w:rsidRPr="008A38E0">
        <w:t xml:space="preserve"> names cannot contain spaces.</w:t>
      </w:r>
      <w:r>
        <w:t xml:space="preserve"> [If you want to use multiple words in the element name, use camelCase: &lt;placeName&gt;.]</w:t>
      </w:r>
    </w:p>
    <w:p w:rsidR="008A38E0" w:rsidRPr="008A38E0" w:rsidRDefault="008A38E0" w:rsidP="008A38E0">
      <w:pPr>
        <w:numPr>
          <w:ilvl w:val="0"/>
          <w:numId w:val="2"/>
        </w:numPr>
      </w:pPr>
      <w:r w:rsidRPr="008A38E0">
        <w:t>Attribute values must appear within quot</w:t>
      </w:r>
      <w:r w:rsidR="003C070B">
        <w:t>ation marks</w:t>
      </w:r>
      <w:r w:rsidRPr="008A38E0">
        <w:t xml:space="preserve"> ("").</w:t>
      </w:r>
    </w:p>
    <w:p w:rsidR="008A38E0" w:rsidRDefault="003C070B" w:rsidP="003C070B">
      <w:pPr>
        <w:numPr>
          <w:ilvl w:val="0"/>
          <w:numId w:val="2"/>
        </w:numPr>
      </w:pPr>
      <w:r>
        <w:t>Don’t type spaces unless they are meaningful. [Space is significant. If you type a space, the processor will usually retain it.]</w:t>
      </w:r>
    </w:p>
    <w:p w:rsidR="003C070B" w:rsidRPr="008A38E0" w:rsidRDefault="003C070B" w:rsidP="003C070B">
      <w:pPr>
        <w:numPr>
          <w:ilvl w:val="0"/>
          <w:numId w:val="2"/>
        </w:numPr>
      </w:pPr>
      <w:r>
        <w:t xml:space="preserve">Optional: avoid HTML tags. [Some XML languages do adopt HTML tags. TEI-XML uses &lt;hi&gt;, &lt;p&gt;, and &lt;li&gt;. </w:t>
      </w:r>
    </w:p>
    <w:p w:rsidR="008A38E0" w:rsidRDefault="008A38E0" w:rsidP="008A38E0"/>
    <w:p w:rsidR="003C070B" w:rsidRDefault="003C070B" w:rsidP="008A38E0">
      <w:r>
        <w:t>A markup language that conforms to these rules is well formed … or XML-compliant.</w:t>
      </w:r>
    </w:p>
    <w:sectPr w:rsidR="003C070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C710D"/>
    <w:multiLevelType w:val="multilevel"/>
    <w:tmpl w:val="9D4254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DE70A97"/>
    <w:multiLevelType w:val="multilevel"/>
    <w:tmpl w:val="C98A4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oNotDisplayPageBoundaries/>
  <w:displayBackgroundShape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8E0"/>
    <w:rsid w:val="0010051A"/>
    <w:rsid w:val="003C070B"/>
    <w:rsid w:val="008A38E0"/>
    <w:rsid w:val="00B3419B"/>
    <w:rsid w:val="00B42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1D2AA58"/>
  <w14:defaultImageDpi w14:val="330"/>
  <w15:chartTrackingRefBased/>
  <w15:docId w15:val="{44F08BDA-2880-4CF5-95C4-F30DC0A64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4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2C1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A38E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11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2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w3.org/TR/xm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Victoria</Company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Jenstad</dc:creator>
  <cp:keywords/>
  <dc:description/>
  <cp:lastModifiedBy>Janelle Jenstad</cp:lastModifiedBy>
  <cp:revision>2</cp:revision>
  <dcterms:created xsi:type="dcterms:W3CDTF">2020-01-20T07:51:00Z</dcterms:created>
  <dcterms:modified xsi:type="dcterms:W3CDTF">2020-01-20T08:05:00Z</dcterms:modified>
</cp:coreProperties>
</file>