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41CD" w:rsidRPr="008A31E3" w:rsidRDefault="00F44E9E" w:rsidP="007D4C7C">
      <w:pPr>
        <w:tabs>
          <w:tab w:val="left" w:pos="360"/>
        </w:tabs>
        <w:rPr>
          <w:rFonts w:ascii="Garamond" w:hAnsi="Garamond" w:cs="Calibri"/>
          <w:lang w:val="en-US"/>
        </w:rPr>
      </w:pPr>
      <w:r w:rsidRPr="008A31E3">
        <w:rPr>
          <w:rFonts w:ascii="Garamond" w:hAnsi="Garamond" w:cs="Calibri"/>
          <w:lang w:val="en-US"/>
        </w:rPr>
        <w:t xml:space="preserve">English </w:t>
      </w:r>
      <w:r w:rsidR="00EE229A">
        <w:rPr>
          <w:rFonts w:ascii="Garamond" w:hAnsi="Garamond" w:cs="Calibri"/>
          <w:lang w:val="en-US"/>
        </w:rPr>
        <w:t>406</w:t>
      </w:r>
      <w:r w:rsidR="00F02D5C" w:rsidRPr="008A31E3">
        <w:rPr>
          <w:rFonts w:ascii="Garamond" w:hAnsi="Garamond" w:cs="Calibri"/>
          <w:lang w:val="en-US"/>
        </w:rPr>
        <w:t xml:space="preserve"> </w:t>
      </w:r>
      <w:r w:rsidR="00C941CD" w:rsidRPr="008A31E3">
        <w:rPr>
          <w:rFonts w:ascii="Garamond" w:hAnsi="Garamond" w:cs="Calibri"/>
          <w:lang w:val="en-US"/>
        </w:rPr>
        <w:t>A01 (</w:t>
      </w:r>
      <w:r w:rsidR="008A31E3" w:rsidRPr="008A31E3">
        <w:rPr>
          <w:rFonts w:ascii="Garamond" w:hAnsi="Garamond" w:cs="Calibri"/>
          <w:lang w:val="en-US"/>
        </w:rPr>
        <w:t>Spring 2020</w:t>
      </w:r>
      <w:r w:rsidR="00C941CD" w:rsidRPr="008A31E3">
        <w:rPr>
          <w:rFonts w:ascii="Garamond" w:hAnsi="Garamond" w:cs="Calibri"/>
          <w:lang w:val="en-US"/>
        </w:rPr>
        <w:t>)</w:t>
      </w:r>
      <w:bookmarkStart w:id="0" w:name="_GoBack"/>
      <w:bookmarkEnd w:id="0"/>
    </w:p>
    <w:p w:rsidR="0014128A" w:rsidRPr="008A31E3" w:rsidRDefault="0014128A" w:rsidP="007D4C7C">
      <w:pPr>
        <w:tabs>
          <w:tab w:val="left" w:pos="360"/>
        </w:tabs>
        <w:rPr>
          <w:rFonts w:ascii="Garamond" w:hAnsi="Garamond" w:cs="Calibri"/>
          <w:lang w:val="en-US"/>
        </w:rPr>
      </w:pPr>
      <w:r w:rsidRPr="008A31E3">
        <w:rPr>
          <w:rFonts w:ascii="Garamond" w:hAnsi="Garamond" w:cs="Calibri"/>
          <w:lang w:val="en-US"/>
        </w:rPr>
        <w:t>Dr. Jenstad</w:t>
      </w:r>
    </w:p>
    <w:p w:rsidR="00C941CD" w:rsidRPr="008A31E3" w:rsidRDefault="00C941CD" w:rsidP="007D4C7C">
      <w:pPr>
        <w:tabs>
          <w:tab w:val="left" w:pos="360"/>
        </w:tabs>
        <w:rPr>
          <w:rFonts w:ascii="Garamond" w:hAnsi="Garamond" w:cs="Calibri"/>
          <w:lang w:val="en-US"/>
        </w:rPr>
      </w:pPr>
    </w:p>
    <w:p w:rsidR="00C941CD" w:rsidRPr="008A31E3" w:rsidRDefault="00EE229A" w:rsidP="007D4C7C">
      <w:pPr>
        <w:tabs>
          <w:tab w:val="left" w:pos="360"/>
        </w:tabs>
        <w:jc w:val="center"/>
        <w:rPr>
          <w:rFonts w:ascii="Garamond" w:hAnsi="Garamond" w:cs="Calibri"/>
          <w:b/>
          <w:lang w:val="en-US"/>
        </w:rPr>
      </w:pPr>
      <w:r>
        <w:rPr>
          <w:rFonts w:ascii="Garamond" w:hAnsi="Garamond" w:cs="Calibri"/>
          <w:b/>
          <w:lang w:val="en-US"/>
        </w:rPr>
        <w:t>Content Modelling / Needs Analysis Assignment</w:t>
      </w:r>
    </w:p>
    <w:p w:rsidR="00C941CD" w:rsidRPr="008A31E3" w:rsidRDefault="00EE229A" w:rsidP="007D4C7C">
      <w:pPr>
        <w:tabs>
          <w:tab w:val="left" w:pos="360"/>
        </w:tabs>
        <w:jc w:val="center"/>
        <w:rPr>
          <w:rFonts w:ascii="Garamond" w:hAnsi="Garamond" w:cs="Calibri"/>
          <w:b/>
          <w:lang w:val="en-US"/>
        </w:rPr>
      </w:pPr>
      <w:r>
        <w:rPr>
          <w:rFonts w:ascii="Garamond" w:hAnsi="Garamond" w:cs="Calibri"/>
          <w:b/>
          <w:lang w:val="en-US"/>
        </w:rPr>
        <w:t>20</w:t>
      </w:r>
      <w:r w:rsidR="00C941CD" w:rsidRPr="008A31E3">
        <w:rPr>
          <w:rFonts w:ascii="Garamond" w:hAnsi="Garamond" w:cs="Calibri"/>
          <w:b/>
          <w:lang w:val="en-US"/>
        </w:rPr>
        <w:t>% of final grade</w:t>
      </w:r>
    </w:p>
    <w:p w:rsidR="00EE229A" w:rsidRDefault="00EE229A" w:rsidP="002744C9">
      <w:pPr>
        <w:pStyle w:val="Header"/>
        <w:tabs>
          <w:tab w:val="clear" w:pos="4320"/>
          <w:tab w:val="clear" w:pos="8640"/>
          <w:tab w:val="left" w:pos="360"/>
        </w:tabs>
        <w:rPr>
          <w:rFonts w:ascii="Garamond" w:hAnsi="Garamond" w:cs="Calibri"/>
          <w:b/>
        </w:rPr>
      </w:pPr>
    </w:p>
    <w:p w:rsidR="00811A88" w:rsidRDefault="00811A88" w:rsidP="002744C9">
      <w:pPr>
        <w:pStyle w:val="Header"/>
        <w:tabs>
          <w:tab w:val="clear" w:pos="4320"/>
          <w:tab w:val="clear" w:pos="8640"/>
          <w:tab w:val="left" w:pos="360"/>
        </w:tabs>
        <w:rPr>
          <w:rFonts w:ascii="Garamond" w:hAnsi="Garamond" w:cs="Calibri"/>
          <w:b/>
        </w:rPr>
      </w:pPr>
      <w:r>
        <w:rPr>
          <w:rFonts w:ascii="Garamond" w:hAnsi="Garamond" w:cs="Calibri"/>
          <w:b/>
        </w:rPr>
        <w:t>Potential Document Collections</w:t>
      </w:r>
    </w:p>
    <w:p w:rsidR="002744C9" w:rsidRDefault="00811A88" w:rsidP="002744C9">
      <w:pPr>
        <w:pStyle w:val="Header"/>
        <w:numPr>
          <w:ilvl w:val="0"/>
          <w:numId w:val="20"/>
        </w:numPr>
        <w:tabs>
          <w:tab w:val="clear" w:pos="4320"/>
          <w:tab w:val="clear" w:pos="8640"/>
          <w:tab w:val="left" w:pos="360"/>
        </w:tabs>
        <w:rPr>
          <w:rFonts w:ascii="Garamond" w:hAnsi="Garamond" w:cs="Calibri"/>
        </w:rPr>
      </w:pPr>
      <w:r>
        <w:rPr>
          <w:rFonts w:ascii="Garamond" w:hAnsi="Garamond" w:cs="Calibri"/>
        </w:rPr>
        <w:t>A</w:t>
      </w:r>
      <w:r w:rsidR="00836893">
        <w:rPr>
          <w:rFonts w:ascii="Garamond" w:hAnsi="Garamond" w:cs="Calibri"/>
        </w:rPr>
        <w:t xml:space="preserve"> collection of 18</w:t>
      </w:r>
      <w:r w:rsidR="00836893" w:rsidRPr="00836893">
        <w:rPr>
          <w:rFonts w:ascii="Garamond" w:hAnsi="Garamond" w:cs="Calibri"/>
          <w:vertAlign w:val="superscript"/>
        </w:rPr>
        <w:t>th</w:t>
      </w:r>
      <w:r w:rsidR="00836893">
        <w:rPr>
          <w:rFonts w:ascii="Garamond" w:hAnsi="Garamond" w:cs="Calibri"/>
        </w:rPr>
        <w:t>-century exhibition catalogues.</w:t>
      </w:r>
      <w:r>
        <w:rPr>
          <w:rFonts w:ascii="Garamond" w:hAnsi="Garamond" w:cs="Calibri"/>
        </w:rPr>
        <w:t xml:space="preserve"> From the Society of Artists of Great Britain.</w:t>
      </w:r>
      <w:r w:rsidR="00836893">
        <w:rPr>
          <w:rFonts w:ascii="Garamond" w:hAnsi="Garamond" w:cs="Calibri"/>
        </w:rPr>
        <w:t xml:space="preserve"> </w:t>
      </w:r>
      <w:hyperlink r:id="rId7" w:history="1">
        <w:r w:rsidR="00836893" w:rsidRPr="00811A88">
          <w:rPr>
            <w:rStyle w:val="Hyperlink"/>
            <w:rFonts w:ascii="Garamond" w:hAnsi="Garamond" w:cs="Calibri"/>
          </w:rPr>
          <w:t>Ex</w:t>
        </w:r>
        <w:r w:rsidRPr="00811A88">
          <w:rPr>
            <w:rStyle w:val="Hyperlink"/>
            <w:rFonts w:ascii="Garamond" w:hAnsi="Garamond" w:cs="Calibri"/>
          </w:rPr>
          <w:t>amples available electronically</w:t>
        </w:r>
      </w:hyperlink>
      <w:r>
        <w:rPr>
          <w:rFonts w:ascii="Garamond" w:hAnsi="Garamond" w:cs="Calibri"/>
        </w:rPr>
        <w:t>.</w:t>
      </w:r>
    </w:p>
    <w:p w:rsidR="00811A88" w:rsidRDefault="00811A88" w:rsidP="002744C9">
      <w:pPr>
        <w:pStyle w:val="Header"/>
        <w:numPr>
          <w:ilvl w:val="0"/>
          <w:numId w:val="20"/>
        </w:numPr>
        <w:tabs>
          <w:tab w:val="clear" w:pos="4320"/>
          <w:tab w:val="clear" w:pos="8640"/>
          <w:tab w:val="left" w:pos="360"/>
        </w:tabs>
        <w:rPr>
          <w:rFonts w:ascii="Garamond" w:hAnsi="Garamond" w:cs="Calibri"/>
        </w:rPr>
      </w:pPr>
      <w:r>
        <w:rPr>
          <w:rFonts w:ascii="Garamond" w:hAnsi="Garamond" w:cs="Calibri"/>
        </w:rPr>
        <w:t xml:space="preserve">Theatre reviews or book reviews from three major international newspapers (e.g., </w:t>
      </w:r>
      <w:r>
        <w:rPr>
          <w:rFonts w:ascii="Garamond" w:hAnsi="Garamond" w:cs="Calibri"/>
          <w:i/>
        </w:rPr>
        <w:t>The New York Times</w:t>
      </w:r>
      <w:r>
        <w:rPr>
          <w:rFonts w:ascii="Garamond" w:hAnsi="Garamond" w:cs="Calibri"/>
        </w:rPr>
        <w:t xml:space="preserve">, </w:t>
      </w:r>
      <w:r>
        <w:rPr>
          <w:rFonts w:ascii="Garamond" w:hAnsi="Garamond" w:cs="Calibri"/>
          <w:i/>
        </w:rPr>
        <w:t>The Guardian</w:t>
      </w:r>
      <w:r>
        <w:rPr>
          <w:rFonts w:ascii="Garamond" w:hAnsi="Garamond" w:cs="Calibri"/>
        </w:rPr>
        <w:t xml:space="preserve">, and the </w:t>
      </w:r>
      <w:r>
        <w:rPr>
          <w:rFonts w:ascii="Garamond" w:hAnsi="Garamond" w:cs="Calibri"/>
          <w:i/>
        </w:rPr>
        <w:t>London Times</w:t>
      </w:r>
      <w:r>
        <w:rPr>
          <w:rFonts w:ascii="Garamond" w:hAnsi="Garamond" w:cs="Calibri"/>
        </w:rPr>
        <w:t>). Document collection should span three decades.</w:t>
      </w:r>
    </w:p>
    <w:p w:rsidR="00811A88" w:rsidRDefault="00811A88" w:rsidP="002744C9">
      <w:pPr>
        <w:pStyle w:val="Header"/>
        <w:numPr>
          <w:ilvl w:val="0"/>
          <w:numId w:val="20"/>
        </w:numPr>
        <w:tabs>
          <w:tab w:val="clear" w:pos="4320"/>
          <w:tab w:val="clear" w:pos="8640"/>
          <w:tab w:val="left" w:pos="360"/>
        </w:tabs>
        <w:rPr>
          <w:rFonts w:ascii="Garamond" w:hAnsi="Garamond" w:cs="Calibri"/>
        </w:rPr>
      </w:pPr>
      <w:r>
        <w:rPr>
          <w:rFonts w:ascii="Garamond" w:hAnsi="Garamond" w:cs="Calibri"/>
        </w:rPr>
        <w:t>Any other collection of documents that is cohesiv</w:t>
      </w:r>
      <w:r w:rsidR="00792AE4">
        <w:rPr>
          <w:rFonts w:ascii="Garamond" w:hAnsi="Garamond" w:cs="Calibri"/>
        </w:rPr>
        <w:t>e, consistent, and time limited. The collection can be literary, historical, political, or scientific. It can come from any time period or any domain of human endeavour.</w:t>
      </w:r>
    </w:p>
    <w:p w:rsidR="00EE229A" w:rsidRDefault="00EE229A" w:rsidP="002744C9">
      <w:pPr>
        <w:pStyle w:val="Header"/>
        <w:tabs>
          <w:tab w:val="clear" w:pos="4320"/>
          <w:tab w:val="clear" w:pos="8640"/>
          <w:tab w:val="left" w:pos="360"/>
        </w:tabs>
        <w:rPr>
          <w:rFonts w:ascii="Garamond" w:hAnsi="Garamond" w:cs="Calibri"/>
          <w:b/>
        </w:rPr>
      </w:pPr>
    </w:p>
    <w:p w:rsidR="00811A88" w:rsidRDefault="00811A88" w:rsidP="002744C9">
      <w:pPr>
        <w:pStyle w:val="Header"/>
        <w:tabs>
          <w:tab w:val="clear" w:pos="4320"/>
          <w:tab w:val="clear" w:pos="8640"/>
          <w:tab w:val="left" w:pos="360"/>
        </w:tabs>
        <w:rPr>
          <w:rFonts w:ascii="Garamond" w:hAnsi="Garamond" w:cs="Calibri"/>
          <w:b/>
        </w:rPr>
      </w:pPr>
      <w:r>
        <w:rPr>
          <w:rFonts w:ascii="Garamond" w:hAnsi="Garamond" w:cs="Calibri"/>
          <w:b/>
        </w:rPr>
        <w:t>Deliverables</w:t>
      </w:r>
    </w:p>
    <w:p w:rsidR="00811A88" w:rsidRDefault="00811A88" w:rsidP="00811A88">
      <w:pPr>
        <w:pStyle w:val="Header"/>
        <w:numPr>
          <w:ilvl w:val="0"/>
          <w:numId w:val="21"/>
        </w:numPr>
        <w:tabs>
          <w:tab w:val="clear" w:pos="4320"/>
          <w:tab w:val="clear" w:pos="8640"/>
          <w:tab w:val="left" w:pos="360"/>
        </w:tabs>
        <w:rPr>
          <w:rFonts w:ascii="Garamond" w:hAnsi="Garamond" w:cs="Calibri"/>
        </w:rPr>
      </w:pPr>
      <w:r>
        <w:rPr>
          <w:rFonts w:ascii="Garamond" w:hAnsi="Garamond" w:cs="Calibri"/>
        </w:rPr>
        <w:t>A one-page (250-word) description of the documents. What are they? Who wrote them? Why do they exist? In what format were they released/published? Who are they for? What information do they contain?</w:t>
      </w:r>
      <w:r w:rsidR="00792AE4">
        <w:rPr>
          <w:rFonts w:ascii="Garamond" w:hAnsi="Garamond" w:cs="Calibri"/>
        </w:rPr>
        <w:t xml:space="preserve"> </w:t>
      </w:r>
    </w:p>
    <w:p w:rsidR="00792AE4" w:rsidRDefault="00792AE4" w:rsidP="00811A88">
      <w:pPr>
        <w:pStyle w:val="Header"/>
        <w:numPr>
          <w:ilvl w:val="0"/>
          <w:numId w:val="21"/>
        </w:numPr>
        <w:tabs>
          <w:tab w:val="clear" w:pos="4320"/>
          <w:tab w:val="clear" w:pos="8640"/>
          <w:tab w:val="left" w:pos="360"/>
        </w:tabs>
        <w:rPr>
          <w:rFonts w:ascii="Garamond" w:hAnsi="Garamond" w:cs="Calibri"/>
        </w:rPr>
      </w:pPr>
      <w:r>
        <w:rPr>
          <w:rFonts w:ascii="Garamond" w:hAnsi="Garamond" w:cs="Calibri"/>
        </w:rPr>
        <w:t>A one-page (250-word) discussion of what research questions one might answer via these documents and what needs to be described in the encoding of these documents in order to answer those questions.</w:t>
      </w:r>
    </w:p>
    <w:p w:rsidR="00811A88" w:rsidRDefault="00811A88" w:rsidP="00811A88">
      <w:pPr>
        <w:pStyle w:val="Header"/>
        <w:numPr>
          <w:ilvl w:val="0"/>
          <w:numId w:val="21"/>
        </w:numPr>
        <w:tabs>
          <w:tab w:val="clear" w:pos="4320"/>
          <w:tab w:val="clear" w:pos="8640"/>
          <w:tab w:val="left" w:pos="360"/>
        </w:tabs>
        <w:rPr>
          <w:rFonts w:ascii="Garamond" w:hAnsi="Garamond" w:cs="Calibri"/>
        </w:rPr>
      </w:pPr>
      <w:r>
        <w:rPr>
          <w:rFonts w:ascii="Garamond" w:hAnsi="Garamond" w:cs="Calibri"/>
        </w:rPr>
        <w:t>A hierarchical content tree (could be a DOM or simple tree structure or a list with indents)</w:t>
      </w:r>
      <w:r w:rsidR="00792AE4">
        <w:rPr>
          <w:rFonts w:ascii="Garamond" w:hAnsi="Garamond" w:cs="Calibri"/>
        </w:rPr>
        <w:t>. Try to fit it on one page.</w:t>
      </w:r>
    </w:p>
    <w:p w:rsidR="00792AE4" w:rsidRPr="00811A88" w:rsidRDefault="00792AE4" w:rsidP="00811A88">
      <w:pPr>
        <w:pStyle w:val="Header"/>
        <w:numPr>
          <w:ilvl w:val="0"/>
          <w:numId w:val="21"/>
        </w:numPr>
        <w:tabs>
          <w:tab w:val="clear" w:pos="4320"/>
          <w:tab w:val="clear" w:pos="8640"/>
          <w:tab w:val="left" w:pos="360"/>
        </w:tabs>
        <w:rPr>
          <w:rFonts w:ascii="Garamond" w:hAnsi="Garamond" w:cs="Calibri"/>
        </w:rPr>
      </w:pPr>
      <w:r>
        <w:rPr>
          <w:rFonts w:ascii="Garamond" w:hAnsi="Garamond" w:cs="Calibri"/>
        </w:rPr>
        <w:t>A note about any features of the document that are difficult to capture within a hierarchical content tree, and a suggestion about how you might encode these features. (E.g., can you use milestone elements? Metadata?)</w:t>
      </w:r>
    </w:p>
    <w:p w:rsidR="00811A88" w:rsidRDefault="00811A88" w:rsidP="002744C9">
      <w:pPr>
        <w:pStyle w:val="Header"/>
        <w:tabs>
          <w:tab w:val="clear" w:pos="4320"/>
          <w:tab w:val="clear" w:pos="8640"/>
          <w:tab w:val="left" w:pos="360"/>
        </w:tabs>
        <w:rPr>
          <w:rFonts w:ascii="Garamond" w:hAnsi="Garamond" w:cs="Calibri"/>
          <w:b/>
        </w:rPr>
      </w:pPr>
    </w:p>
    <w:p w:rsidR="00C941CD" w:rsidRPr="008A31E3" w:rsidRDefault="00C941CD" w:rsidP="002744C9">
      <w:pPr>
        <w:pStyle w:val="Header"/>
        <w:tabs>
          <w:tab w:val="clear" w:pos="4320"/>
          <w:tab w:val="clear" w:pos="8640"/>
          <w:tab w:val="left" w:pos="360"/>
        </w:tabs>
        <w:rPr>
          <w:rFonts w:ascii="Garamond" w:hAnsi="Garamond" w:cs="Calibri"/>
          <w:b/>
        </w:rPr>
      </w:pPr>
      <w:r w:rsidRPr="008A31E3">
        <w:rPr>
          <w:rFonts w:ascii="Garamond" w:hAnsi="Garamond" w:cs="Calibri"/>
          <w:b/>
        </w:rPr>
        <w:t>REQUIREMENTS FOR ALL PROJECTS</w:t>
      </w:r>
    </w:p>
    <w:p w:rsidR="00C941CD" w:rsidRPr="008A31E3" w:rsidRDefault="00C941CD" w:rsidP="002744C9">
      <w:pPr>
        <w:numPr>
          <w:ilvl w:val="0"/>
          <w:numId w:val="11"/>
        </w:numPr>
        <w:tabs>
          <w:tab w:val="clear" w:pos="720"/>
          <w:tab w:val="left" w:pos="360"/>
        </w:tabs>
        <w:rPr>
          <w:rFonts w:ascii="Garamond" w:hAnsi="Garamond" w:cs="Calibri"/>
        </w:rPr>
      </w:pPr>
      <w:r w:rsidRPr="008A31E3">
        <w:rPr>
          <w:rFonts w:ascii="Garamond" w:hAnsi="Garamond" w:cs="Calibri"/>
        </w:rPr>
        <w:t xml:space="preserve">Due </w:t>
      </w:r>
      <w:r w:rsidR="00905A72">
        <w:rPr>
          <w:rFonts w:ascii="Garamond" w:hAnsi="Garamond" w:cs="Calibri"/>
        </w:rPr>
        <w:t>at the beginning of class on</w:t>
      </w:r>
      <w:r w:rsidR="002744C9">
        <w:rPr>
          <w:rFonts w:ascii="Garamond" w:hAnsi="Garamond" w:cs="Calibri"/>
        </w:rPr>
        <w:t xml:space="preserve"> </w:t>
      </w:r>
      <w:r w:rsidR="00792AE4">
        <w:rPr>
          <w:rFonts w:ascii="Garamond" w:hAnsi="Garamond" w:cs="Calibri"/>
        </w:rPr>
        <w:t>Monday, Mar. 16.</w:t>
      </w:r>
    </w:p>
    <w:p w:rsidR="0014128A" w:rsidRPr="008A31E3" w:rsidRDefault="00C941CD" w:rsidP="002744C9">
      <w:pPr>
        <w:numPr>
          <w:ilvl w:val="0"/>
          <w:numId w:val="11"/>
        </w:numPr>
        <w:tabs>
          <w:tab w:val="clear" w:pos="720"/>
          <w:tab w:val="left" w:pos="360"/>
        </w:tabs>
        <w:rPr>
          <w:rFonts w:ascii="Garamond" w:hAnsi="Garamond" w:cs="Calibri"/>
          <w:lang w:val="en-US"/>
        </w:rPr>
      </w:pPr>
      <w:r w:rsidRPr="008A31E3">
        <w:rPr>
          <w:rFonts w:ascii="Garamond" w:hAnsi="Garamond" w:cs="Calibri"/>
        </w:rPr>
        <w:t xml:space="preserve">Document all your sources (whether you quote from them or not) so as to give credit where credit is due and to allow me (your reader) to find your sources. MLA </w:t>
      </w:r>
      <w:r w:rsidR="00905A72">
        <w:rPr>
          <w:rFonts w:ascii="Garamond" w:hAnsi="Garamond" w:cs="Calibri"/>
        </w:rPr>
        <w:t xml:space="preserve">citation style </w:t>
      </w:r>
      <w:r w:rsidRPr="008A31E3">
        <w:rPr>
          <w:rFonts w:ascii="Garamond" w:hAnsi="Garamond" w:cs="Calibri"/>
        </w:rPr>
        <w:t>is usually adequate</w:t>
      </w:r>
      <w:r w:rsidR="00905A72">
        <w:rPr>
          <w:rFonts w:ascii="Garamond" w:hAnsi="Garamond" w:cs="Calibri"/>
        </w:rPr>
        <w:t xml:space="preserve">, but you aren’t obligated to use MLA as long as you observe my </w:t>
      </w:r>
      <w:hyperlink r:id="rId8" w:history="1">
        <w:r w:rsidR="00905A72" w:rsidRPr="00905A72">
          <w:rPr>
            <w:rStyle w:val="Hyperlink"/>
            <w:rFonts w:ascii="Garamond" w:hAnsi="Garamond" w:cs="Calibri"/>
          </w:rPr>
          <w:t>Three Rules of Citation</w:t>
        </w:r>
      </w:hyperlink>
      <w:r w:rsidRPr="008A31E3">
        <w:rPr>
          <w:rFonts w:ascii="Garamond" w:hAnsi="Garamond" w:cs="Calibri"/>
        </w:rPr>
        <w:t>. If you cite digital resources, give the DOI (Digital Object Identifier) for articles/books, the project name for digital projects/tools, or the URL for any webpage that I might not be able to find easily.</w:t>
      </w:r>
    </w:p>
    <w:p w:rsidR="00905A72" w:rsidRPr="00905A72" w:rsidRDefault="00905A72" w:rsidP="002744C9">
      <w:pPr>
        <w:numPr>
          <w:ilvl w:val="0"/>
          <w:numId w:val="11"/>
        </w:numPr>
        <w:tabs>
          <w:tab w:val="clear" w:pos="720"/>
          <w:tab w:val="left" w:pos="360"/>
        </w:tabs>
        <w:rPr>
          <w:rFonts w:ascii="Garamond" w:hAnsi="Garamond" w:cs="Calibri"/>
          <w:lang w:val="en-US"/>
        </w:rPr>
      </w:pPr>
      <w:r>
        <w:rPr>
          <w:rFonts w:ascii="Garamond" w:hAnsi="Garamond" w:cs="Calibri"/>
        </w:rPr>
        <w:t>Picky details:</w:t>
      </w:r>
    </w:p>
    <w:p w:rsidR="00905A72" w:rsidRPr="00905A72" w:rsidRDefault="00905A72" w:rsidP="002744C9">
      <w:pPr>
        <w:numPr>
          <w:ilvl w:val="0"/>
          <w:numId w:val="11"/>
        </w:numPr>
        <w:tabs>
          <w:tab w:val="clear" w:pos="720"/>
          <w:tab w:val="left" w:pos="360"/>
        </w:tabs>
        <w:ind w:left="1080"/>
        <w:rPr>
          <w:rFonts w:ascii="Garamond" w:hAnsi="Garamond" w:cs="Calibri"/>
          <w:lang w:val="en-US"/>
        </w:rPr>
      </w:pPr>
      <w:r>
        <w:rPr>
          <w:rFonts w:ascii="Garamond" w:hAnsi="Garamond" w:cs="Calibri"/>
        </w:rPr>
        <w:t>Double-side the pages if your printer will do so.</w:t>
      </w:r>
    </w:p>
    <w:p w:rsidR="00905A72" w:rsidRPr="00905A72" w:rsidRDefault="00905A72" w:rsidP="002744C9">
      <w:pPr>
        <w:numPr>
          <w:ilvl w:val="0"/>
          <w:numId w:val="11"/>
        </w:numPr>
        <w:tabs>
          <w:tab w:val="clear" w:pos="720"/>
          <w:tab w:val="left" w:pos="360"/>
        </w:tabs>
        <w:ind w:left="1080"/>
        <w:rPr>
          <w:rFonts w:ascii="Garamond" w:hAnsi="Garamond" w:cs="Calibri"/>
          <w:lang w:val="en-US"/>
        </w:rPr>
      </w:pPr>
      <w:r>
        <w:rPr>
          <w:rFonts w:ascii="Garamond" w:hAnsi="Garamond" w:cs="Calibri"/>
        </w:rPr>
        <w:t>Number and staple the pages.</w:t>
      </w:r>
    </w:p>
    <w:p w:rsidR="00905A72" w:rsidRPr="00905A72" w:rsidRDefault="00905A72" w:rsidP="002744C9">
      <w:pPr>
        <w:numPr>
          <w:ilvl w:val="0"/>
          <w:numId w:val="11"/>
        </w:numPr>
        <w:tabs>
          <w:tab w:val="clear" w:pos="720"/>
          <w:tab w:val="left" w:pos="360"/>
        </w:tabs>
        <w:ind w:left="1080"/>
        <w:rPr>
          <w:rFonts w:ascii="Garamond" w:hAnsi="Garamond" w:cs="Calibri"/>
          <w:lang w:val="en-US"/>
        </w:rPr>
      </w:pPr>
      <w:r>
        <w:rPr>
          <w:rFonts w:ascii="Garamond" w:hAnsi="Garamond" w:cs="Calibri"/>
        </w:rPr>
        <w:t>Do not submit a title page or a folder.</w:t>
      </w:r>
    </w:p>
    <w:p w:rsidR="00905A72" w:rsidRPr="00792AE4" w:rsidRDefault="00905A72" w:rsidP="00792AE4">
      <w:pPr>
        <w:numPr>
          <w:ilvl w:val="0"/>
          <w:numId w:val="11"/>
        </w:numPr>
        <w:tabs>
          <w:tab w:val="clear" w:pos="720"/>
          <w:tab w:val="left" w:pos="360"/>
        </w:tabs>
        <w:ind w:left="1080"/>
        <w:rPr>
          <w:rFonts w:ascii="Garamond" w:hAnsi="Garamond" w:cs="Calibri"/>
          <w:lang w:val="en-US"/>
        </w:rPr>
      </w:pPr>
      <w:r>
        <w:rPr>
          <w:rFonts w:ascii="Garamond" w:hAnsi="Garamond" w:cs="Calibri"/>
        </w:rPr>
        <w:t>Put your identifying details on the top left of the first page (name, course, V00-number).</w:t>
      </w:r>
    </w:p>
    <w:sectPr w:rsidR="00905A72" w:rsidRPr="00792AE4" w:rsidSect="002744C9">
      <w:headerReference w:type="default" r:id="rId9"/>
      <w:footerReference w:type="default" r:id="rId10"/>
      <w:footerReference w:type="first" r:id="rId11"/>
      <w:pgSz w:w="12240" w:h="15840"/>
      <w:pgMar w:top="1060" w:right="1060" w:bottom="1060" w:left="106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C30" w:rsidRDefault="00B32C30">
      <w:r>
        <w:separator/>
      </w:r>
    </w:p>
  </w:endnote>
  <w:endnote w:type="continuationSeparator" w:id="0">
    <w:p w:rsidR="00B32C30" w:rsidRDefault="00B32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924" w:rsidRDefault="00056924">
    <w:pPr>
      <w:pStyle w:val="Footer"/>
      <w:jc w:val="right"/>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924" w:rsidRPr="008A31E3" w:rsidRDefault="00056924">
    <w:pPr>
      <w:pStyle w:val="Footer"/>
      <w:jc w:val="right"/>
      <w:rPr>
        <w:rFonts w:ascii="Garamond" w:hAnsi="Garamond"/>
        <w:sz w:val="20"/>
        <w:lang w:val="en-US"/>
      </w:rPr>
    </w:pPr>
    <w:r w:rsidRPr="008A31E3">
      <w:rPr>
        <w:rFonts w:ascii="Garamond" w:hAnsi="Garamond"/>
        <w:sz w:val="20"/>
        <w:lang w:val="en-US"/>
      </w:rPr>
      <w:t>Teaching Materials © Dr. J. A. Jenstad</w:t>
    </w:r>
  </w:p>
  <w:p w:rsidR="00056924" w:rsidRDefault="0005692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C30" w:rsidRDefault="00B32C30">
      <w:r>
        <w:separator/>
      </w:r>
    </w:p>
  </w:footnote>
  <w:footnote w:type="continuationSeparator" w:id="0">
    <w:p w:rsidR="00B32C30" w:rsidRDefault="00B32C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924" w:rsidRPr="00905A72" w:rsidRDefault="00121266">
    <w:pPr>
      <w:pStyle w:val="Header"/>
      <w:jc w:val="right"/>
      <w:rPr>
        <w:rFonts w:ascii="Garamond" w:hAnsi="Garamond"/>
        <w:sz w:val="20"/>
        <w:lang w:val="en-US"/>
      </w:rPr>
    </w:pPr>
    <w:r w:rsidRPr="00905A72">
      <w:rPr>
        <w:rFonts w:ascii="Garamond" w:hAnsi="Garamond"/>
        <w:sz w:val="20"/>
        <w:lang w:val="en-US"/>
      </w:rPr>
      <w:t xml:space="preserve">English </w:t>
    </w:r>
    <w:r w:rsidR="00EE229A">
      <w:rPr>
        <w:rFonts w:ascii="Garamond" w:hAnsi="Garamond"/>
        <w:sz w:val="20"/>
        <w:lang w:val="en-US"/>
      </w:rPr>
      <w:t>406</w:t>
    </w:r>
    <w:r w:rsidR="00056924" w:rsidRPr="00905A72">
      <w:rPr>
        <w:rFonts w:ascii="Garamond" w:hAnsi="Garamond"/>
        <w:sz w:val="20"/>
        <w:lang w:val="en-US"/>
      </w:rPr>
      <w:t xml:space="preserve">, </w:t>
    </w:r>
    <w:r w:rsidR="00EE229A">
      <w:rPr>
        <w:rFonts w:ascii="Garamond" w:hAnsi="Garamond"/>
        <w:sz w:val="20"/>
        <w:lang w:val="en-US"/>
      </w:rPr>
      <w:t>Document Modelling Project</w:t>
    </w:r>
    <w:r w:rsidR="008A31E3" w:rsidRPr="00905A72">
      <w:rPr>
        <w:rFonts w:ascii="Garamond" w:hAnsi="Garamond"/>
        <w:sz w:val="20"/>
        <w:lang w:val="en-US"/>
      </w:rPr>
      <w:t>, p.</w:t>
    </w:r>
    <w:r w:rsidR="00056924" w:rsidRPr="00905A72">
      <w:rPr>
        <w:rFonts w:ascii="Garamond" w:hAnsi="Garamond"/>
        <w:sz w:val="20"/>
        <w:lang w:val="en-US"/>
      </w:rPr>
      <w:t xml:space="preserve"> </w:t>
    </w:r>
    <w:r w:rsidR="00056924" w:rsidRPr="00905A72">
      <w:rPr>
        <w:rStyle w:val="PageNumber"/>
        <w:rFonts w:ascii="Garamond" w:hAnsi="Garamond"/>
        <w:sz w:val="20"/>
      </w:rPr>
      <w:fldChar w:fldCharType="begin"/>
    </w:r>
    <w:r w:rsidR="00056924" w:rsidRPr="00905A72">
      <w:rPr>
        <w:rStyle w:val="PageNumber"/>
        <w:rFonts w:ascii="Garamond" w:hAnsi="Garamond"/>
        <w:sz w:val="20"/>
      </w:rPr>
      <w:instrText xml:space="preserve"> PAGE </w:instrText>
    </w:r>
    <w:r w:rsidR="00056924" w:rsidRPr="00905A72">
      <w:rPr>
        <w:rStyle w:val="PageNumber"/>
        <w:rFonts w:ascii="Garamond" w:hAnsi="Garamond"/>
        <w:sz w:val="20"/>
      </w:rPr>
      <w:fldChar w:fldCharType="separate"/>
    </w:r>
    <w:r w:rsidR="009D46F9">
      <w:rPr>
        <w:rStyle w:val="PageNumber"/>
        <w:rFonts w:ascii="Garamond" w:hAnsi="Garamond"/>
        <w:noProof/>
        <w:sz w:val="20"/>
      </w:rPr>
      <w:t>2</w:t>
    </w:r>
    <w:r w:rsidR="00056924" w:rsidRPr="00905A72">
      <w:rPr>
        <w:rStyle w:val="PageNumber"/>
        <w:rFonts w:ascii="Garamond" w:hAnsi="Garamond"/>
        <w:sz w:val="20"/>
      </w:rPr>
      <w:fldChar w:fldCharType="end"/>
    </w:r>
    <w:r w:rsidR="00FF16CD" w:rsidRPr="00905A72">
      <w:rPr>
        <w:rStyle w:val="PageNumber"/>
        <w:rFonts w:ascii="Garamond" w:hAnsi="Garamond"/>
        <w:sz w:val="20"/>
      </w:rPr>
      <w:t xml:space="preserve"> of </w:t>
    </w:r>
    <w:r w:rsidR="00905A72">
      <w:rPr>
        <w:rStyle w:val="PageNumber"/>
        <w:rFonts w:ascii="Garamond" w:hAnsi="Garamond"/>
        <w:sz w:val="20"/>
      </w:rPr>
      <w:t>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F9238B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B516EE"/>
    <w:multiLevelType w:val="hybridMultilevel"/>
    <w:tmpl w:val="9BA6DA1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F4D3A2D"/>
    <w:multiLevelType w:val="hybridMultilevel"/>
    <w:tmpl w:val="DAC418A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52021C3"/>
    <w:multiLevelType w:val="hybridMultilevel"/>
    <w:tmpl w:val="05D28856"/>
    <w:lvl w:ilvl="0" w:tplc="FFFFFFFF">
      <w:start w:val="1"/>
      <w:numFmt w:val="low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194103AC"/>
    <w:multiLevelType w:val="hybridMultilevel"/>
    <w:tmpl w:val="2C842B60"/>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055426"/>
    <w:multiLevelType w:val="hybridMultilevel"/>
    <w:tmpl w:val="DAFA26C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2A1068B0"/>
    <w:multiLevelType w:val="hybridMultilevel"/>
    <w:tmpl w:val="CF4C4B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12C1A49"/>
    <w:multiLevelType w:val="hybridMultilevel"/>
    <w:tmpl w:val="47DA0840"/>
    <w:lvl w:ilvl="0" w:tplc="E4ECC83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51F7E9E"/>
    <w:multiLevelType w:val="hybridMultilevel"/>
    <w:tmpl w:val="70784C44"/>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 w15:restartNumberingAfterBreak="0">
    <w:nsid w:val="46DD58C5"/>
    <w:multiLevelType w:val="hybridMultilevel"/>
    <w:tmpl w:val="861ECB24"/>
    <w:lvl w:ilvl="0" w:tplc="FFFFFFF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84A7817"/>
    <w:multiLevelType w:val="hybridMultilevel"/>
    <w:tmpl w:val="AA2E2284"/>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4E130510"/>
    <w:multiLevelType w:val="hybridMultilevel"/>
    <w:tmpl w:val="8418FFE8"/>
    <w:lvl w:ilvl="0" w:tplc="F8C2F068">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2" w15:restartNumberingAfterBreak="0">
    <w:nsid w:val="4E142227"/>
    <w:multiLevelType w:val="multilevel"/>
    <w:tmpl w:val="B68A853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left"/>
      <w:pPr>
        <w:tabs>
          <w:tab w:val="num" w:pos="144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53330925"/>
    <w:multiLevelType w:val="hybridMultilevel"/>
    <w:tmpl w:val="151AD9EA"/>
    <w:lvl w:ilvl="0" w:tplc="FFFFFFFF">
      <w:start w:val="1"/>
      <w:numFmt w:val="decimal"/>
      <w:lvlText w:val="%1."/>
      <w:lvlJc w:val="left"/>
      <w:pPr>
        <w:tabs>
          <w:tab w:val="num" w:pos="360"/>
        </w:tabs>
        <w:ind w:left="360" w:hanging="360"/>
      </w:pPr>
    </w:lvl>
    <w:lvl w:ilvl="1" w:tplc="F8C2F068">
      <w:start w:val="1"/>
      <w:numFmt w:val="bullet"/>
      <w:lvlText w:val=""/>
      <w:lvlJc w:val="left"/>
      <w:pPr>
        <w:tabs>
          <w:tab w:val="num" w:pos="1080"/>
        </w:tabs>
        <w:ind w:left="1080" w:hanging="360"/>
      </w:pPr>
      <w:rPr>
        <w:rFonts w:ascii="Symbol" w:hAnsi="Symbol" w:hint="default"/>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4" w15:restartNumberingAfterBreak="0">
    <w:nsid w:val="576876DF"/>
    <w:multiLevelType w:val="hybridMultilevel"/>
    <w:tmpl w:val="2BB88CD8"/>
    <w:lvl w:ilvl="0" w:tplc="FFFFFFF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99B5483"/>
    <w:multiLevelType w:val="hybridMultilevel"/>
    <w:tmpl w:val="34D8BA8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A7F0E94"/>
    <w:multiLevelType w:val="hybridMultilevel"/>
    <w:tmpl w:val="E3E4496C"/>
    <w:lvl w:ilvl="0" w:tplc="27147A9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C0E4ACB"/>
    <w:multiLevelType w:val="hybridMultilevel"/>
    <w:tmpl w:val="306C0432"/>
    <w:lvl w:ilvl="0" w:tplc="F8C2F068">
      <w:start w:val="1"/>
      <w:numFmt w:val="bullet"/>
      <w:lvlText w:val=""/>
      <w:lvlJc w:val="left"/>
      <w:pPr>
        <w:ind w:left="144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D781CB5"/>
    <w:multiLevelType w:val="hybridMultilevel"/>
    <w:tmpl w:val="1EBA3F50"/>
    <w:lvl w:ilvl="0" w:tplc="86D4F99A">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 w15:restartNumberingAfterBreak="0">
    <w:nsid w:val="69A6616F"/>
    <w:multiLevelType w:val="hybridMultilevel"/>
    <w:tmpl w:val="BAEEF024"/>
    <w:lvl w:ilvl="0" w:tplc="A4BE9548">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727C462E"/>
    <w:multiLevelType w:val="hybridMultilevel"/>
    <w:tmpl w:val="437C7B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2"/>
  </w:num>
  <w:num w:numId="4">
    <w:abstractNumId w:val="8"/>
  </w:num>
  <w:num w:numId="5">
    <w:abstractNumId w:val="5"/>
  </w:num>
  <w:num w:numId="6">
    <w:abstractNumId w:val="4"/>
  </w:num>
  <w:num w:numId="7">
    <w:abstractNumId w:val="10"/>
  </w:num>
  <w:num w:numId="8">
    <w:abstractNumId w:val="7"/>
  </w:num>
  <w:num w:numId="9">
    <w:abstractNumId w:val="14"/>
  </w:num>
  <w:num w:numId="10">
    <w:abstractNumId w:val="19"/>
  </w:num>
  <w:num w:numId="11">
    <w:abstractNumId w:val="6"/>
  </w:num>
  <w:num w:numId="12">
    <w:abstractNumId w:val="9"/>
  </w:num>
  <w:num w:numId="13">
    <w:abstractNumId w:val="2"/>
  </w:num>
  <w:num w:numId="14">
    <w:abstractNumId w:val="18"/>
  </w:num>
  <w:num w:numId="15">
    <w:abstractNumId w:val="15"/>
  </w:num>
  <w:num w:numId="16">
    <w:abstractNumId w:val="11"/>
  </w:num>
  <w:num w:numId="17">
    <w:abstractNumId w:val="17"/>
  </w:num>
  <w:num w:numId="18">
    <w:abstractNumId w:val="16"/>
  </w:num>
  <w:num w:numId="19">
    <w:abstractNumId w:val="13"/>
  </w:num>
  <w:num w:numId="20">
    <w:abstractNumId w:val="1"/>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880"/>
    <w:rsid w:val="00050218"/>
    <w:rsid w:val="00056924"/>
    <w:rsid w:val="00090E6B"/>
    <w:rsid w:val="00121266"/>
    <w:rsid w:val="00130583"/>
    <w:rsid w:val="0014128A"/>
    <w:rsid w:val="00196148"/>
    <w:rsid w:val="001A342B"/>
    <w:rsid w:val="001C4164"/>
    <w:rsid w:val="00240329"/>
    <w:rsid w:val="002460A6"/>
    <w:rsid w:val="002744C9"/>
    <w:rsid w:val="002D61AD"/>
    <w:rsid w:val="00371A2D"/>
    <w:rsid w:val="00392E55"/>
    <w:rsid w:val="00394CA2"/>
    <w:rsid w:val="003D5B2B"/>
    <w:rsid w:val="00434880"/>
    <w:rsid w:val="00481AD0"/>
    <w:rsid w:val="004A4B4B"/>
    <w:rsid w:val="004D3089"/>
    <w:rsid w:val="004D3B65"/>
    <w:rsid w:val="005320F3"/>
    <w:rsid w:val="00554FA0"/>
    <w:rsid w:val="00562F55"/>
    <w:rsid w:val="005938AD"/>
    <w:rsid w:val="005B5855"/>
    <w:rsid w:val="005F779B"/>
    <w:rsid w:val="006C6AF0"/>
    <w:rsid w:val="006E26FE"/>
    <w:rsid w:val="006F1663"/>
    <w:rsid w:val="00724E9A"/>
    <w:rsid w:val="0074200B"/>
    <w:rsid w:val="007802A8"/>
    <w:rsid w:val="00790D02"/>
    <w:rsid w:val="00792AE4"/>
    <w:rsid w:val="007A6931"/>
    <w:rsid w:val="007B5B33"/>
    <w:rsid w:val="007C28C0"/>
    <w:rsid w:val="007D4C7C"/>
    <w:rsid w:val="007F3818"/>
    <w:rsid w:val="00811A88"/>
    <w:rsid w:val="00836893"/>
    <w:rsid w:val="008A31E3"/>
    <w:rsid w:val="008D6A0C"/>
    <w:rsid w:val="00905A72"/>
    <w:rsid w:val="00907132"/>
    <w:rsid w:val="00973AF5"/>
    <w:rsid w:val="00987F96"/>
    <w:rsid w:val="009D46F9"/>
    <w:rsid w:val="00B32C30"/>
    <w:rsid w:val="00BB3299"/>
    <w:rsid w:val="00BB53FA"/>
    <w:rsid w:val="00C050C7"/>
    <w:rsid w:val="00C53ADE"/>
    <w:rsid w:val="00C941CD"/>
    <w:rsid w:val="00D7753D"/>
    <w:rsid w:val="00DB2BA3"/>
    <w:rsid w:val="00DC46E0"/>
    <w:rsid w:val="00DD6788"/>
    <w:rsid w:val="00E5647D"/>
    <w:rsid w:val="00E97161"/>
    <w:rsid w:val="00ED7C97"/>
    <w:rsid w:val="00EE229A"/>
    <w:rsid w:val="00F001A2"/>
    <w:rsid w:val="00F02D5C"/>
    <w:rsid w:val="00F37EDC"/>
    <w:rsid w:val="00F44E9E"/>
    <w:rsid w:val="00F51A57"/>
    <w:rsid w:val="00F92E40"/>
    <w:rsid w:val="00FD6E15"/>
    <w:rsid w:val="00FF16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49CAA4"/>
  <w15:chartTrackingRefBased/>
  <w15:docId w15:val="{14579B89-070F-4D50-8B7B-BA5D9310D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sz w:val="24"/>
      <w:szCs w:val="24"/>
      <w:lang w:eastAsia="en-US"/>
    </w:rPr>
  </w:style>
  <w:style w:type="paragraph" w:styleId="Heading1">
    <w:name w:val="heading 1"/>
    <w:basedOn w:val="Normal"/>
    <w:next w:val="Normal"/>
    <w:qFormat/>
    <w:pPr>
      <w:keepNext/>
      <w:widowControl/>
      <w:outlineLvl w:val="0"/>
    </w:pPr>
    <w:rPr>
      <w:b/>
      <w:szCs w:val="20"/>
      <w:lang w:val="en-GB"/>
    </w:rPr>
  </w:style>
  <w:style w:type="paragraph" w:styleId="Heading2">
    <w:name w:val="heading 2"/>
    <w:basedOn w:val="Normal"/>
    <w:next w:val="Normal"/>
    <w:qFormat/>
    <w:pPr>
      <w:keepNext/>
      <w:ind w:hanging="360"/>
      <w:outlineLvl w:val="1"/>
    </w:pPr>
    <w:rPr>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ListBullet">
    <w:name w:val="List Bullet"/>
    <w:basedOn w:val="Normal"/>
    <w:autoRedefine/>
    <w:rsid w:val="007D4C7C"/>
    <w:pPr>
      <w:widowControl/>
      <w:tabs>
        <w:tab w:val="left" w:pos="360"/>
      </w:tabs>
    </w:pPr>
    <w:rPr>
      <w:szCs w:val="20"/>
      <w:lang w:val="en-GB"/>
    </w:rPr>
  </w:style>
  <w:style w:type="paragraph" w:styleId="BodyTextIndent">
    <w:name w:val="Body Text Indent"/>
    <w:basedOn w:val="Normal"/>
    <w:pPr>
      <w:widowControl/>
      <w:ind w:left="360"/>
    </w:pPr>
    <w:rPr>
      <w:szCs w:val="20"/>
      <w:lang w:val="en-GB"/>
    </w:rPr>
  </w:style>
  <w:style w:type="paragraph" w:styleId="BodyTextIndent2">
    <w:name w:val="Body Text Indent 2"/>
    <w:basedOn w:val="Normal"/>
    <w:pPr>
      <w:widowControl/>
      <w:ind w:left="720"/>
    </w:pPr>
    <w:rPr>
      <w:szCs w:val="20"/>
      <w:lang w:val="en-GB"/>
    </w:rPr>
  </w:style>
  <w:style w:type="paragraph" w:styleId="BodyText">
    <w:name w:val="Body Text"/>
    <w:basedOn w:val="Normal"/>
    <w:pPr>
      <w:widowControl/>
    </w:pPr>
    <w:rPr>
      <w:b/>
      <w:szCs w:val="20"/>
      <w:lang w:val="en-GB"/>
    </w:rPr>
  </w:style>
  <w:style w:type="character" w:styleId="PageNumber">
    <w:name w:val="page number"/>
    <w:basedOn w:val="DefaultParagraphFont"/>
  </w:style>
  <w:style w:type="paragraph" w:styleId="BodyText2">
    <w:name w:val="Body Text 2"/>
    <w:basedOn w:val="Normal"/>
    <w:pPr>
      <w:tabs>
        <w:tab w:val="left" w:pos="360"/>
      </w:tabs>
    </w:pPr>
    <w:rPr>
      <w:sz w:val="22"/>
      <w:lang w:val="en-US"/>
    </w:rPr>
  </w:style>
  <w:style w:type="paragraph" w:styleId="BalloonText">
    <w:name w:val="Balloon Text"/>
    <w:basedOn w:val="Normal"/>
    <w:semiHidden/>
    <w:rsid w:val="00056924"/>
    <w:rPr>
      <w:rFonts w:ascii="Tahoma" w:hAnsi="Tahoma" w:cs="Tahoma"/>
      <w:sz w:val="16"/>
      <w:szCs w:val="16"/>
    </w:rPr>
  </w:style>
  <w:style w:type="character" w:styleId="Hyperlink">
    <w:name w:val="Hyperlink"/>
    <w:rsid w:val="00BB3299"/>
    <w:rPr>
      <w:color w:val="0000FF"/>
      <w:u w:val="single"/>
    </w:rPr>
  </w:style>
  <w:style w:type="paragraph" w:styleId="ListParagraph">
    <w:name w:val="List Paragraph"/>
    <w:basedOn w:val="Normal"/>
    <w:uiPriority w:val="34"/>
    <w:qFormat/>
    <w:rsid w:val="00905A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anellejenstad.com/teaching/three-rules-of-citatio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voyager.library.uvic.ca/vwebv/search?searchType=7&amp;searchId=2211&amp;maxResultsPerPage=25&amp;recCount=25&amp;recPointer=0&amp;resultPointer=0&amp;headingId=243716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New%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New Document.dot</Template>
  <TotalTime>112</TotalTime>
  <Pages>1</Pages>
  <Words>368</Words>
  <Characters>2100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English 327, W2002</vt:lpstr>
    </vt:vector>
  </TitlesOfParts>
  <Company>Day-Jenstad Household</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327, W2002</dc:title>
  <dc:subject/>
  <dc:creator>Janelle Auriol Day-Jenstad</dc:creator>
  <cp:keywords/>
  <cp:lastModifiedBy>Janelle Jenstad</cp:lastModifiedBy>
  <cp:revision>4</cp:revision>
  <cp:lastPrinted>2020-03-02T17:12:00Z</cp:lastPrinted>
  <dcterms:created xsi:type="dcterms:W3CDTF">2020-03-02T17:14:00Z</dcterms:created>
  <dcterms:modified xsi:type="dcterms:W3CDTF">2020-03-02T19:13:00Z</dcterms:modified>
</cp:coreProperties>
</file>